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74BCA" w14:textId="5A14515C" w:rsidR="00792366" w:rsidRDefault="00792366" w:rsidP="0079236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MORTI SUL LAVORO IN VENETO</w:t>
      </w:r>
    </w:p>
    <w:p w14:paraId="6C3A8CCE" w14:textId="21C49004" w:rsidR="00792366" w:rsidRPr="00792366" w:rsidRDefault="00792366" w:rsidP="0079236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SONO </w:t>
      </w:r>
      <w:r w:rsidR="006A47F8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9</w:t>
      </w:r>
      <w:r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LE VITTIME IN REGIONE 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NEL PRIMO BIMESTRE DEL</w:t>
      </w:r>
      <w:r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2022: ERANO </w:t>
      </w:r>
      <w:r w:rsidR="006A47F8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12 </w:t>
      </w:r>
      <w:r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A 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FEBBRAIO</w:t>
      </w:r>
      <w:r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2021.</w:t>
      </w:r>
    </w:p>
    <w:p w14:paraId="1D38AE27" w14:textId="50DF13AD" w:rsidR="00792366" w:rsidRPr="00963FF8" w:rsidRDefault="00792366" w:rsidP="0079236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 xml:space="preserve">AUMENTANO INVECE DEL </w:t>
      </w:r>
      <w:r w:rsidR="00F35FA3"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>46,5</w:t>
      </w:r>
      <w:r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>% LE DENUNCE DI INFORTUNIO: </w:t>
      </w:r>
      <w:bookmarkStart w:id="1" w:name="_Hlk99615464"/>
      <w:r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 xml:space="preserve">ERANO </w:t>
      </w:r>
      <w:r w:rsidR="00F35FA3"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 xml:space="preserve">9.964 </w:t>
      </w:r>
      <w:r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>A FEBBRAIO 2021</w:t>
      </w:r>
      <w:r w:rsidR="00B049DC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>,</w:t>
      </w:r>
      <w:r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 xml:space="preserve"> SONO </w:t>
      </w:r>
      <w:r w:rsidR="00F35FA3"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 xml:space="preserve">14.597 </w:t>
      </w:r>
      <w:r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>NEL 2022.</w:t>
      </w:r>
      <w:r w:rsidR="00963FF8"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 xml:space="preserve"> SANIT</w:t>
      </w:r>
      <w:r w:rsid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>À</w:t>
      </w:r>
      <w:r w:rsidR="00963FF8" w:rsidRPr="00963FF8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 xml:space="preserve"> E TRASPORTI I SETTORI PIÙ COLPITI</w:t>
      </w:r>
      <w:r w:rsidR="00B049DC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it-IT"/>
        </w:rPr>
        <w:t>.</w:t>
      </w:r>
    </w:p>
    <w:bookmarkEnd w:id="1"/>
    <w:p w14:paraId="227DD6A0" w14:textId="1A3931D6" w:rsidR="00792366" w:rsidRPr="00792366" w:rsidRDefault="00B049DC" w:rsidP="0079236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NELLA PROVINCIA DI</w:t>
      </w:r>
      <w:r w:rsidR="000662A5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TREVISO</w:t>
      </w:r>
      <w:r w:rsidR="0079236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IL MAGGIOR NUMERO DI DENUNCE</w:t>
      </w:r>
      <w:r w:rsidR="000662A5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: </w:t>
      </w:r>
      <w:r w:rsidR="000662A5" w:rsidRPr="000662A5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2.952</w:t>
      </w:r>
    </w:p>
    <w:p w14:paraId="12A739D0" w14:textId="54903DD7" w:rsidR="00792366" w:rsidRPr="00792366" w:rsidRDefault="00792366" w:rsidP="0079236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 </w:t>
      </w:r>
      <w:r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MA IL VENETO RIMANE ANCORA TRA LE REGIONI A MINOR RISCHIO DI MORTALITÀ SUL LAVORO. E INFATTI SI COLLOCA IN “ZONA </w:t>
      </w:r>
      <w:r w:rsidR="00594146"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GIALLA</w:t>
      </w:r>
      <w:r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” SECONDO LA MAPPATURA DELL’OSSERVATORIO VEGA</w:t>
      </w:r>
    </w:p>
    <w:p w14:paraId="3461A499" w14:textId="3277BAC0" w:rsidR="00792366" w:rsidRPr="00792366" w:rsidRDefault="00594146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VENEZIA</w:t>
      </w:r>
      <w:r w:rsidR="0079236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L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A</w:t>
      </w:r>
      <w:r w:rsidR="0079236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PROVINC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IA</w:t>
      </w:r>
      <w:r w:rsidR="0079236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VENET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A</w:t>
      </w:r>
      <w:r w:rsidR="0079236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CON IL MAGGIOR RISCHIO DI MORTALITÀ PER I LAVORATORI</w:t>
      </w:r>
    </w:p>
    <w:p w14:paraId="20F458BA" w14:textId="7AABA545" w:rsidR="00792366" w:rsidRPr="00792366" w:rsidRDefault="00792366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Sono </w:t>
      </w:r>
      <w:r w:rsidR="007A4D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9</w:t>
      </w:r>
      <w:r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le vittime sul lavoro nei primi due mesi in Veneto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. </w:t>
      </w:r>
      <w:r w:rsidR="007A4D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7 decedute</w:t>
      </w:r>
      <w:r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“</w:t>
      </w:r>
      <w:r w:rsidR="007A4D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in occasione di lavoro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”, </w:t>
      </w:r>
      <w:r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e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</w:t>
      </w:r>
      <w:r w:rsidR="007A4D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2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</w:t>
      </w:r>
      <w:r w:rsidR="007A4D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“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in </w:t>
      </w:r>
      <w:r w:rsidR="007A4D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itinere”</w:t>
      </w:r>
      <w:r w:rsidR="00B049DC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, cioè nel percorso da casa alla sede di lavoro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. </w:t>
      </w:r>
      <w:r w:rsidRPr="007A4D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Lo scorso anno erano</w:t>
      </w:r>
      <w:r w:rsidR="007A4D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12 in totale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. </w:t>
      </w:r>
      <w:r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E 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la regione è </w:t>
      </w:r>
      <w:r w:rsidRPr="0059414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al 4°</w:t>
      </w:r>
      <w:r w:rsidR="003E61A7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posto nella graduatoria nazionale per numero di decessi in occasione di lavoro (</w:t>
      </w:r>
      <w:r w:rsidR="007A4D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sono 85</w:t>
      </w:r>
      <w:r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in tutto il Paese).</w:t>
      </w:r>
    </w:p>
    <w:p w14:paraId="58FC9490" w14:textId="25F03E4E" w:rsidR="00792366" w:rsidRPr="00792366" w:rsidRDefault="00792366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Ma la vicinanza al podio per numero di vittime a livello nazionale viene esorcizzata</w:t>
      </w:r>
      <w:r w:rsidR="0050428A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quando l’Osservatorio Sicurezza Vega Engineering di Mestre analizza l’emergenza partendo dal</w:t>
      </w:r>
      <w:r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l’incidenza degli infortuni mortali</w:t>
      </w:r>
      <w:r w:rsidR="0050428A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. </w:t>
      </w:r>
      <w:r w:rsidR="0050428A"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Il Vene</w:t>
      </w:r>
      <w:r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to</w:t>
      </w:r>
      <w:r w:rsidR="0050428A"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, infatti,</w:t>
      </w:r>
      <w:r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continua a rimanere tra le regioni a minor rischio di mortalità sul lavoro. Nel </w:t>
      </w:r>
      <w:r w:rsidR="0050428A"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primo bimestre del</w:t>
      </w:r>
      <w:r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2022 </w:t>
      </w:r>
      <w:r w:rsidR="00594146"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si trova</w:t>
      </w:r>
      <w:r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in zona </w:t>
      </w:r>
      <w:r w:rsidR="00594146" w:rsidRP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gialla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, </w:t>
      </w:r>
      <w:r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secondo il sistema di categorie basato sull’indice di incidenza, cioè il rapporto tra infortuni e popolazione lavorativa presente nella regione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. </w:t>
      </w:r>
    </w:p>
    <w:p w14:paraId="5BDEB73D" w14:textId="759C29B9" w:rsidR="0050428A" w:rsidRDefault="00792366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</w:pPr>
      <w:r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“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Siamo convinti che</w:t>
      </w:r>
      <w:r w:rsidR="0050428A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lo strumento di indagine più effic</w:t>
      </w:r>
      <w:r w:rsidR="00B049DC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ace</w:t>
      </w:r>
      <w:r w:rsidR="0050428A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per narrare </w:t>
      </w:r>
      <w:r w:rsid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l’emergenza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sia proprio </w:t>
      </w:r>
      <w:r w:rsidR="00795E15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la rilevazione del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l’incidenza de</w:t>
      </w:r>
      <w:r w:rsidR="00B049DC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gli 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infortuni</w:t>
      </w:r>
      <w:r w:rsid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-</w:t>
      </w:r>
      <w:r w:rsidR="0050428A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spiega </w:t>
      </w:r>
      <w:hyperlink r:id="rId7" w:history="1">
        <w:r w:rsidR="0050428A" w:rsidRPr="00792366">
          <w:rPr>
            <w:rFonts w:ascii="Roboto" w:eastAsia="Times New Roman" w:hAnsi="Roboto" w:cs="Times New Roman"/>
            <w:b/>
            <w:bCs/>
            <w:color w:val="2E89B8"/>
            <w:sz w:val="24"/>
            <w:szCs w:val="24"/>
            <w:u w:val="single"/>
            <w:lang w:eastAsia="it-IT"/>
          </w:rPr>
          <w:t>Mauro Rossato</w:t>
        </w:r>
      </w:hyperlink>
      <w:r w:rsidR="0050428A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, Presidente dell’Osservatorio Sicurezza Vega Engineering di Mestre</w:t>
      </w:r>
      <w:r w:rsidR="0050428A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– </w:t>
      </w:r>
      <w:r w:rsidR="00DA0322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cioè il rapporto tra numero di infortuni e popolazione lavorativa. Con tale indicatore siamo</w:t>
      </w:r>
      <w:r w:rsid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</w:t>
      </w:r>
      <w:r w:rsidR="00290271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in</w:t>
      </w:r>
      <w:r w:rsidR="0050428A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grado di definire</w:t>
      </w:r>
      <w:r w:rsidR="00DA0322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e confrontare </w:t>
      </w:r>
      <w:r w:rsidR="0059414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il</w:t>
      </w:r>
      <w:r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livello di sicurezza dei </w:t>
      </w:r>
      <w:r w:rsidR="0059414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lavoratori</w:t>
      </w:r>
      <w:r w:rsidR="00795E15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,</w:t>
      </w:r>
      <w:r w:rsidR="0059414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regione</w:t>
      </w:r>
      <w:r w:rsidR="0050428A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per regione</w:t>
      </w:r>
      <w:r w:rsidR="00795E15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,</w:t>
      </w:r>
      <w:r w:rsidR="0050428A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provincia per provincia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.</w:t>
      </w:r>
      <w:r w:rsidR="00DA0322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Analisi che non è possibile effettuare utilizzando i valori assoluti degli infortuni sul lavoro.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E ci auguriamo che </w:t>
      </w:r>
      <w:r w:rsidR="00795E15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questo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strumento di </w:t>
      </w:r>
      <w:r w:rsidR="00795E15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analisi</w:t>
      </w:r>
      <w:r w:rsidR="0059414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possa essere utilizzato </w:t>
      </w:r>
      <w:r w:rsidR="00795E15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più diffusamente e concretamente per prevenire gli infortuni mortali proprio in quelle aree del Paese dove il rischio di mortalità risulta maggiore</w:t>
      </w:r>
      <w:r w:rsidR="0050428A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”.</w:t>
      </w:r>
    </w:p>
    <w:p w14:paraId="6CDC2C9B" w14:textId="7DE9A348" w:rsidR="00792366" w:rsidRPr="00792366" w:rsidRDefault="00702862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lastRenderedPageBreak/>
        <w:t>E per agevolare la lettura dei dati</w:t>
      </w:r>
      <w:r w:rsid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,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l’Osservatorio mestrino </w:t>
      </w:r>
      <w:r w:rsidR="0079236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ha ideato ed elaborato la mappatura del rischio di morte sul lavoro</w:t>
      </w:r>
      <w:r w:rsidR="00DA0322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,</w:t>
      </w:r>
      <w:r w:rsidR="0079236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dividendo l’Italia a colori proprio alla stregua della mappatura </w:t>
      </w:r>
      <w:r w:rsidR="00DA0322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utilizzata durante l’</w:t>
      </w:r>
      <w:r w:rsidR="00792366" w:rsidRPr="00792366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emergenza pandemica.</w:t>
      </w:r>
    </w:p>
    <w:p w14:paraId="55A81D69" w14:textId="192E7BC9" w:rsidR="00792366" w:rsidRPr="00792366" w:rsidRDefault="00792366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 w:rsidRP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La zona </w:t>
      </w:r>
      <w:r w:rsidR="00F70E7F" w:rsidRP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gialla</w:t>
      </w:r>
      <w:r w:rsidRP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, quella in cui rientra il Veneto, è la fascia</w:t>
      </w:r>
      <w:r w:rsid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- dopo quella bianca - </w:t>
      </w:r>
      <w:r w:rsidRP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che raggruppa le regioni con l’incidenza </w:t>
      </w:r>
      <w:r w:rsid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tra le </w:t>
      </w:r>
      <w:r w:rsidRP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più bass</w:t>
      </w:r>
      <w:r w:rsid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e</w:t>
      </w:r>
      <w:r w:rsidRP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</w:t>
      </w:r>
      <w:r w:rsid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per </w:t>
      </w:r>
      <w:r w:rsidRPr="00F70E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gli infortuni mortali sul lavoro e dunque inferiore alla media nazionale.</w:t>
      </w:r>
    </w:p>
    <w:p w14:paraId="3EBC1FBD" w14:textId="32885BC2" w:rsidR="00764BC0" w:rsidRPr="00764BC0" w:rsidRDefault="00702862" w:rsidP="00764BC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Da gennaio a</w:t>
      </w:r>
      <w:r w:rsidR="00792366"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</w:t>
      </w:r>
      <w:r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febbraio</w:t>
      </w:r>
      <w:r w:rsidR="00792366"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2022, infatti, il Veneto </w:t>
      </w:r>
      <w:r w:rsidR="00764BC0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è una delle</w:t>
      </w:r>
      <w:r w:rsidR="00792366" w:rsidRPr="00792366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</w:t>
      </w:r>
      <w:r w:rsidR="00764BC0" w:rsidRPr="00764BC0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regioni con un’incidenza infortunistica compresa tra il 75% dell’incidenza media nazionale ed il valore medio nazionale</w:t>
      </w:r>
      <w:r w:rsidR="00DA03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, che si attesta a </w:t>
      </w:r>
      <w:r w:rsidR="00764BC0" w:rsidRPr="00764BC0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3,7</w:t>
      </w:r>
      <w:r w:rsidR="00DA0322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morti sul lavoro ogni 1.000.000 di occupati</w:t>
      </w:r>
      <w:r w:rsidR="00776BCC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.</w:t>
      </w:r>
    </w:p>
    <w:p w14:paraId="33BE7F5C" w14:textId="0A8D80E5" w:rsidR="00792366" w:rsidRPr="00792366" w:rsidRDefault="00792366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E</w:t>
      </w:r>
      <w:r w:rsidR="00B30C30"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d è </w:t>
      </w:r>
      <w:r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Venezia l</w:t>
      </w:r>
      <w:r w:rsidR="00B30C30"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a </w:t>
      </w:r>
      <w:r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provinc</w:t>
      </w:r>
      <w:r w:rsidR="00B30C30"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ia</w:t>
      </w:r>
      <w:r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venet</w:t>
      </w:r>
      <w:r w:rsidR="00B30C30"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a</w:t>
      </w:r>
      <w:r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in cui i lavoratori rischiano di più (indice di incidenza pari a </w:t>
      </w:r>
      <w:r w:rsidR="00B30C30"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8,2</w:t>
      </w:r>
      <w:r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, contro una media regionale di </w:t>
      </w:r>
      <w:r w:rsidR="00B30C30"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3,3</w:t>
      </w:r>
      <w:r w:rsidRP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).</w:t>
      </w:r>
      <w:r w:rsid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Seguono: Verona (4,8), Vicenza (2,7), Treviso </w:t>
      </w:r>
      <w:r w:rsidR="0067217F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(2</w:t>
      </w:r>
      <w:r w:rsidR="00B30C30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,6).</w:t>
      </w:r>
    </w:p>
    <w:p w14:paraId="2E28B03C" w14:textId="2644DFE2" w:rsidR="00792366" w:rsidRPr="00792366" w:rsidRDefault="00792366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r w:rsidRPr="00792366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 xml:space="preserve">Per quanto riguarda il </w:t>
      </w:r>
      <w:r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 xml:space="preserve">numero dei decessi in occasione di lavoro (sono </w:t>
      </w:r>
      <w:r w:rsidR="00B30C30"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>7</w:t>
      </w:r>
      <w:r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>)</w:t>
      </w:r>
      <w:r w:rsidR="00566C43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 xml:space="preserve"> e </w:t>
      </w:r>
      <w:r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>vengono rilevati in provincia di</w:t>
      </w:r>
      <w:r w:rsidR="00566C43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>:</w:t>
      </w:r>
      <w:r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 xml:space="preserve"> Venezia (</w:t>
      </w:r>
      <w:r w:rsidR="00B30C30"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>3</w:t>
      </w:r>
      <w:r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>)</w:t>
      </w:r>
      <w:r w:rsidR="00B30C30"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 xml:space="preserve">, Verona (2), Treviso e </w:t>
      </w:r>
      <w:r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>Vicenza (1). Una vittima di infortunio mortale in itinere viene registrata in provincia di Belluno </w:t>
      </w:r>
      <w:r w:rsidR="00B30C30"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 xml:space="preserve">e 1 in provincia di Rovigo </w:t>
      </w:r>
      <w:r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>(in allegato</w:t>
      </w:r>
      <w:r w:rsidR="00DA0322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 xml:space="preserve"> o sul sito </w:t>
      </w:r>
      <w:hyperlink r:id="rId8" w:history="1">
        <w:r w:rsidR="00DA0322" w:rsidRPr="00E51EEE">
          <w:rPr>
            <w:rStyle w:val="Collegamentoipertestuale"/>
            <w:rFonts w:ascii="Roboto" w:eastAsia="Times New Roman" w:hAnsi="Roboto" w:cs="Times New Roman"/>
            <w:sz w:val="24"/>
            <w:szCs w:val="24"/>
            <w:lang w:eastAsia="it-IT"/>
          </w:rPr>
          <w:t>www.vegaengineering.com/osservatorio/</w:t>
        </w:r>
      </w:hyperlink>
      <w:r w:rsidR="00DA0322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 xml:space="preserve"> </w:t>
      </w:r>
      <w:r w:rsidRPr="00B30C30">
        <w:rPr>
          <w:rFonts w:ascii="Roboto" w:eastAsia="Times New Roman" w:hAnsi="Roboto" w:cs="Times New Roman"/>
          <w:color w:val="4C505B"/>
          <w:sz w:val="24"/>
          <w:szCs w:val="24"/>
          <w:u w:val="single"/>
          <w:lang w:eastAsia="it-IT"/>
        </w:rPr>
        <w:t>tutti i dati e le variazioni rispetto allo scorso anno).</w:t>
      </w:r>
    </w:p>
    <w:p w14:paraId="0EAFD5B9" w14:textId="3B4DA417" w:rsidR="00290271" w:rsidRDefault="00702862" w:rsidP="0029027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</w:pPr>
      <w:r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Nei primi due mesi dell’anno c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rescono del 4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6,5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% le denunce di infortunio</w:t>
      </w:r>
      <w:r w:rsidR="008C55B5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totali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: 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erano 9.964 a fine febbraio 2021</w:t>
      </w:r>
      <w:r w:rsidR="00DA0322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,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sono 14.597 nel 2022.</w:t>
      </w:r>
    </w:p>
    <w:p w14:paraId="5BAFBD0A" w14:textId="412279E3" w:rsidR="008C55B5" w:rsidRPr="008C55B5" w:rsidRDefault="008C55B5" w:rsidP="008C55B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</w:pP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>E sono</w:t>
      </w:r>
      <w:r w:rsidR="00826F3E"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 xml:space="preserve"> 13.461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 xml:space="preserve"> quelle </w:t>
      </w:r>
      <w:r w:rsidRPr="008C55B5"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 xml:space="preserve">relative ad un infortunio in occasione di lavoro e ben 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>3.057</w:t>
      </w:r>
      <w:r w:rsidRPr="008C55B5"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 xml:space="preserve"> di queste sono registrate nel settore Sanità e Assistenza Sociale. </w:t>
      </w:r>
    </w:p>
    <w:p w14:paraId="7FF40EC2" w14:textId="032BF0AE" w:rsidR="008C55B5" w:rsidRPr="008C55B5" w:rsidRDefault="008C55B5" w:rsidP="008C55B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</w:pP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>S</w:t>
      </w:r>
      <w:r w:rsidRPr="008C55B5"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>ignificativ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 xml:space="preserve">o anche il dato della </w:t>
      </w:r>
      <w:r w:rsidRPr="008C55B5"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 xml:space="preserve">variazione delle denunce di infortunio in occasione di lavoro nel Settore Trasporto e Magazzinaggio: sono 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>1.129</w:t>
      </w:r>
      <w:r w:rsidRPr="008C55B5"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 xml:space="preserve"> a fine febbraio 2022, ma erano 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>356</w:t>
      </w:r>
      <w:r w:rsidRPr="008C55B5"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 xml:space="preserve"> a fine febbraio 2021</w:t>
      </w: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u w:val="single"/>
          <w:lang w:eastAsia="it-IT"/>
        </w:rPr>
        <w:t>.</w:t>
      </w:r>
    </w:p>
    <w:p w14:paraId="445712A0" w14:textId="4D507B02" w:rsidR="00792366" w:rsidRDefault="00DA0322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Alla provincia di</w:t>
      </w:r>
      <w:r w:rsidR="00792366" w:rsidRPr="00290271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</w:t>
      </w:r>
      <w:r w:rsidR="00290271" w:rsidRPr="00290271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>Treviso</w:t>
      </w:r>
      <w:r w:rsidR="00792366" w:rsidRPr="00290271"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  <w:t xml:space="preserve"> la maglia nera in regione per il più elevato numero di 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denunce totali di infortunio: 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2.952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. Seguono: 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Venezia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 xml:space="preserve"> (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2.899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), Verona (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2.777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), Vicenza (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2.480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), Padova (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2.224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), Rovigo (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640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) e Belluno (</w:t>
      </w:r>
      <w:r w:rsidR="00290271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625</w:t>
      </w:r>
      <w:r w:rsidR="00792366" w:rsidRPr="0029027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).</w:t>
      </w:r>
    </w:p>
    <w:p w14:paraId="1E9C07C7" w14:textId="65096FE2" w:rsidR="00290271" w:rsidRDefault="00290271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Infine sono 6.718 le denunce d</w:t>
      </w:r>
      <w:r w:rsidR="005B7501">
        <w:rPr>
          <w:rFonts w:ascii="Roboto" w:eastAsia="Times New Roman" w:hAnsi="Roboto" w:cs="Times New Roman"/>
          <w:b/>
          <w:bCs/>
          <w:color w:val="4C505B"/>
          <w:sz w:val="24"/>
          <w:szCs w:val="24"/>
          <w:lang w:eastAsia="it-IT"/>
        </w:rPr>
        <w:t>elle donne lavoratrici e 7.879 quelle degli uomini.</w:t>
      </w:r>
    </w:p>
    <w:p w14:paraId="40664F86" w14:textId="77777777" w:rsidR="00826F3E" w:rsidRDefault="00826F3E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bookmarkStart w:id="2" w:name="_Hlk99629436"/>
    </w:p>
    <w:p w14:paraId="63D5B431" w14:textId="77777777" w:rsidR="00826F3E" w:rsidRDefault="00826F3E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</w:p>
    <w:p w14:paraId="4C8BC9E9" w14:textId="3005A69D" w:rsidR="00792366" w:rsidRPr="00826F3E" w:rsidRDefault="00792366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826F3E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lastRenderedPageBreak/>
        <w:t>L’incidenza degli infortuni mortali indica il numero di lavoratori deceduti durante l’attività lavorativa in una data area (regione o provincia) ogni milione di occupati presenti nella stessa.</w:t>
      </w:r>
    </w:p>
    <w:bookmarkEnd w:id="2"/>
    <w:p w14:paraId="29CDDE8A" w14:textId="77777777" w:rsidR="00792366" w:rsidRPr="00826F3E" w:rsidRDefault="00792366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826F3E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Questo indice consente di confrontare il fenomeno infortunistico tra le diverse regioni, pur caratterizzate da una popolazione lavorativa differente.</w:t>
      </w:r>
    </w:p>
    <w:p w14:paraId="59DF2760" w14:textId="77777777" w:rsidR="00792366" w:rsidRPr="00826F3E" w:rsidRDefault="00792366" w:rsidP="007923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826F3E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La zonizzazione utilizzata dall’</w:t>
      </w:r>
      <w:hyperlink r:id="rId9" w:history="1">
        <w:r w:rsidRPr="00826F3E">
          <w:rPr>
            <w:rFonts w:ascii="Roboto" w:eastAsia="Times New Roman" w:hAnsi="Roboto" w:cs="Times New Roman"/>
            <w:color w:val="FF0000"/>
            <w:sz w:val="24"/>
            <w:szCs w:val="24"/>
            <w:u w:val="single"/>
            <w:lang w:eastAsia="it-IT"/>
          </w:rPr>
          <w:t>Osservatorio Sicurezza Vega</w:t>
        </w:r>
      </w:hyperlink>
      <w:r w:rsidRPr="00826F3E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 dipinge il rischio infortunistico nelle regioni italiane secondo la seguente scala di colori:</w:t>
      </w:r>
    </w:p>
    <w:p w14:paraId="60F68682" w14:textId="77777777" w:rsidR="00792366" w:rsidRPr="00826F3E" w:rsidRDefault="00792366" w:rsidP="00792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826F3E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Bianco: regioni con un’incidenza infortunistica inferiore al 75% dell’incidenza media nazionale</w:t>
      </w:r>
    </w:p>
    <w:p w14:paraId="6C9313FF" w14:textId="77777777" w:rsidR="00792366" w:rsidRPr="00826F3E" w:rsidRDefault="00792366" w:rsidP="00792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826F3E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 xml:space="preserve">Giallo: </w:t>
      </w:r>
      <w:bookmarkStart w:id="3" w:name="_Hlk99622801"/>
      <w:r w:rsidRPr="00826F3E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regioni con un’incidenza infortunistica compresa tra il 75% dell’incidenza media nazionale ed il valore medio nazionale</w:t>
      </w:r>
    </w:p>
    <w:bookmarkEnd w:id="3"/>
    <w:p w14:paraId="6173179E" w14:textId="77777777" w:rsidR="00792366" w:rsidRPr="00826F3E" w:rsidRDefault="00792366" w:rsidP="00792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826F3E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Arancione: regioni con un’incidenza infortunistica compresa tra il valore medio nazionale ed il 125% dell’incidenza media nazionale</w:t>
      </w:r>
    </w:p>
    <w:p w14:paraId="175DFD84" w14:textId="77777777" w:rsidR="00792366" w:rsidRPr="00826F3E" w:rsidRDefault="00792366" w:rsidP="00792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826F3E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Rosso: regioni con un’incidenza infortunistica superiore al 125% dell’incidenza media nazionale</w:t>
      </w:r>
    </w:p>
    <w:p w14:paraId="0BD360C3" w14:textId="77777777" w:rsidR="00792366" w:rsidRPr="00826F3E" w:rsidRDefault="00C53BBD" w:rsidP="007923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hyperlink r:id="rId10" w:tgtFrame="_blank" w:history="1">
        <w:r w:rsidR="00792366" w:rsidRPr="00826F3E">
          <w:rPr>
            <w:rFonts w:ascii="Roboto" w:eastAsia="Times New Roman" w:hAnsi="Roboto" w:cs="Times New Roman"/>
            <w:color w:val="FF0000"/>
            <w:sz w:val="24"/>
            <w:szCs w:val="24"/>
            <w:u w:val="single"/>
            <w:lang w:eastAsia="it-IT"/>
          </w:rPr>
          <w:t>Osservatorio Sicurezza sul Lavoro Vega Engineering</w:t>
        </w:r>
      </w:hyperlink>
    </w:p>
    <w:p w14:paraId="394A56A3" w14:textId="77777777" w:rsidR="00E83657" w:rsidRDefault="00E83657"/>
    <w:sectPr w:rsidR="00E8365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2979" w16cex:dateUtc="2022-03-31T11:2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7BD48" w14:textId="77777777" w:rsidR="00C53BBD" w:rsidRDefault="00C53BBD" w:rsidP="000776BC">
      <w:pPr>
        <w:spacing w:after="0" w:line="240" w:lineRule="auto"/>
      </w:pPr>
      <w:r>
        <w:separator/>
      </w:r>
    </w:p>
  </w:endnote>
  <w:endnote w:type="continuationSeparator" w:id="0">
    <w:p w14:paraId="0DE3FD58" w14:textId="77777777" w:rsidR="00C53BBD" w:rsidRDefault="00C53BBD" w:rsidP="0007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1955" w14:textId="77777777" w:rsidR="000776BC" w:rsidRDefault="000776BC" w:rsidP="000776BC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1F728163" w14:textId="77777777" w:rsidR="000776BC" w:rsidRDefault="000776BC" w:rsidP="000776BC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14:paraId="06DA6C97" w14:textId="77777777" w:rsidR="000776BC" w:rsidRDefault="000776BC" w:rsidP="000776BC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Socio unico - Centro Direzionale Terraglio 1 - Via Don </w:t>
    </w:r>
    <w:proofErr w:type="spellStart"/>
    <w:r>
      <w:rPr>
        <w:rFonts w:ascii="Garamond" w:hAnsi="Garamond"/>
      </w:rPr>
      <w:t>Tosatto</w:t>
    </w:r>
    <w:proofErr w:type="spellEnd"/>
    <w:r>
      <w:rPr>
        <w:rFonts w:ascii="Garamond" w:hAnsi="Garamond"/>
      </w:rPr>
      <w:t xml:space="preserve"> n. 151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14:paraId="0484841F" w14:textId="77777777" w:rsidR="000776BC" w:rsidRPr="00D33685" w:rsidRDefault="000776BC" w:rsidP="000776BC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14:paraId="41B7167D" w14:textId="21E8DA8C" w:rsidR="000776BC" w:rsidRPr="000776BC" w:rsidRDefault="000776BC" w:rsidP="000776BC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Pr="00D33685">
      <w:rPr>
        <w:rStyle w:val="Collegamentoipertestuale"/>
        <w:rFonts w:ascii="Garamond" w:hAnsi="Garamond" w:cs="Arial"/>
        <w:b/>
        <w:color w:val="356069"/>
        <w:lang w:val="en-US"/>
      </w:rPr>
      <w:t xml:space="preserve"> - </w:t>
    </w:r>
    <w:hyperlink r:id="rId2" w:history="1">
      <w:r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A6ED" w14:textId="77777777" w:rsidR="00C53BBD" w:rsidRDefault="00C53BBD" w:rsidP="000776BC">
      <w:pPr>
        <w:spacing w:after="0" w:line="240" w:lineRule="auto"/>
      </w:pPr>
      <w:r>
        <w:separator/>
      </w:r>
    </w:p>
  </w:footnote>
  <w:footnote w:type="continuationSeparator" w:id="0">
    <w:p w14:paraId="7069B710" w14:textId="77777777" w:rsidR="00C53BBD" w:rsidRDefault="00C53BBD" w:rsidP="0007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52"/>
      <w:gridCol w:w="4786"/>
    </w:tblGrid>
    <w:tr w:rsidR="000776BC" w14:paraId="3E327BDE" w14:textId="77777777" w:rsidTr="008C5E8C">
      <w:tc>
        <w:tcPr>
          <w:tcW w:w="4918" w:type="dxa"/>
        </w:tcPr>
        <w:p w14:paraId="57F4E429" w14:textId="77777777" w:rsidR="000776BC" w:rsidRPr="00974BDC" w:rsidRDefault="000776BC" w:rsidP="000776BC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31C6DB33" wp14:editId="34D40E6B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4918" w:type="dxa"/>
        </w:tcPr>
        <w:p w14:paraId="68E1EC48" w14:textId="77777777" w:rsidR="000776BC" w:rsidRPr="00CE1998" w:rsidRDefault="000776BC" w:rsidP="000776BC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39DF02" wp14:editId="352D3C26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9690F" w14:textId="77777777" w:rsidR="000776BC" w:rsidRPr="00974BDC" w:rsidRDefault="000776BC" w:rsidP="000776BC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14:paraId="33506A59" w14:textId="77777777" w:rsidR="000776BC" w:rsidRPr="00974BDC" w:rsidRDefault="000776BC" w:rsidP="000776BC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14:paraId="2F0CA296" w14:textId="77777777" w:rsidR="000776BC" w:rsidRPr="00974BDC" w:rsidRDefault="000776BC" w:rsidP="000776BC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39DF0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nYgg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" stroked="f">
                    <v:textbox>
                      <w:txbxContent>
                        <w:p w14:paraId="7849690F" w14:textId="77777777" w:rsidR="000776BC" w:rsidRPr="00974BDC" w:rsidRDefault="000776BC" w:rsidP="000776BC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14:paraId="33506A59" w14:textId="77777777" w:rsidR="000776BC" w:rsidRPr="00974BDC" w:rsidRDefault="000776BC" w:rsidP="000776BC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14:paraId="2F0CA296" w14:textId="77777777" w:rsidR="000776BC" w:rsidRPr="00974BDC" w:rsidRDefault="000776BC" w:rsidP="000776BC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</w:p>
      </w:tc>
    </w:tr>
  </w:tbl>
  <w:p w14:paraId="7400D6E7" w14:textId="77777777" w:rsidR="000776BC" w:rsidRDefault="000776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B5D8C"/>
    <w:multiLevelType w:val="multilevel"/>
    <w:tmpl w:val="258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66"/>
    <w:rsid w:val="000662A5"/>
    <w:rsid w:val="000776BC"/>
    <w:rsid w:val="00290271"/>
    <w:rsid w:val="00303329"/>
    <w:rsid w:val="003E61A7"/>
    <w:rsid w:val="0050428A"/>
    <w:rsid w:val="00566C43"/>
    <w:rsid w:val="00594146"/>
    <w:rsid w:val="005B7501"/>
    <w:rsid w:val="0067217F"/>
    <w:rsid w:val="006A47F8"/>
    <w:rsid w:val="00702862"/>
    <w:rsid w:val="00764BC0"/>
    <w:rsid w:val="00776BCC"/>
    <w:rsid w:val="007806CE"/>
    <w:rsid w:val="00792366"/>
    <w:rsid w:val="00795E15"/>
    <w:rsid w:val="007A4D22"/>
    <w:rsid w:val="008150DC"/>
    <w:rsid w:val="00826F3E"/>
    <w:rsid w:val="008C55B5"/>
    <w:rsid w:val="00963FF8"/>
    <w:rsid w:val="00B049DC"/>
    <w:rsid w:val="00B30C30"/>
    <w:rsid w:val="00C53BBD"/>
    <w:rsid w:val="00DA0322"/>
    <w:rsid w:val="00E83657"/>
    <w:rsid w:val="00F35FA3"/>
    <w:rsid w:val="00F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864F"/>
  <w15:chartTrackingRefBased/>
  <w15:docId w15:val="{D0442FC2-80DF-4A38-BE63-B45BF72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76B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6B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6B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6B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6BC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F3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A032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03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077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776BC"/>
  </w:style>
  <w:style w:type="paragraph" w:styleId="Pidipagina">
    <w:name w:val="footer"/>
    <w:basedOn w:val="Normale"/>
    <w:link w:val="PidipaginaCarattere"/>
    <w:unhideWhenUsed/>
    <w:rsid w:val="00077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776BC"/>
  </w:style>
  <w:style w:type="character" w:styleId="Numeropagina">
    <w:name w:val="page number"/>
    <w:basedOn w:val="Carpredefinitoparagrafo"/>
    <w:rsid w:val="0007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engineering.com/osservator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aurorossat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vegaengineering.com/osservatorio-sicurezza-sul-lavoro-infortuni-mort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gaengineering.com/osservatorio/?jet-smart-filters=jet-engine/grid-1&amp;_tax_query_anni_category=798&amp;_tax_query_mesi_category=4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Benedetta Molin - Gruppo Vega S.r.l.</cp:lastModifiedBy>
  <cp:revision>21</cp:revision>
  <cp:lastPrinted>2022-03-31T11:08:00Z</cp:lastPrinted>
  <dcterms:created xsi:type="dcterms:W3CDTF">2022-03-29T07:22:00Z</dcterms:created>
  <dcterms:modified xsi:type="dcterms:W3CDTF">2022-03-31T13:54:00Z</dcterms:modified>
</cp:coreProperties>
</file>